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4C" w:rsidRPr="0081144C" w:rsidRDefault="0081144C" w:rsidP="0081144C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81144C">
        <w:rPr>
          <w:rFonts w:ascii="Calibri" w:hAnsi="Calibri"/>
          <w:b/>
          <w:bCs/>
          <w:sz w:val="28"/>
          <w:szCs w:val="28"/>
          <w:lang w:val="fr-FR"/>
        </w:rPr>
        <w:t>Consultation publique</w:t>
      </w:r>
      <w:r w:rsidRPr="0081144C">
        <w:rPr>
          <w:b/>
          <w:bCs/>
          <w:color w:val="000000" w:themeColor="text1"/>
          <w:sz w:val="32"/>
          <w:szCs w:val="32"/>
          <w:lang w:val="fr-FR" w:eastAsia="fr-FR"/>
        </w:rPr>
        <w:t xml:space="preserve"> </w:t>
      </w:r>
      <w:r w:rsidRPr="0081144C">
        <w:rPr>
          <w:rFonts w:ascii="Calibri" w:hAnsi="Calibri"/>
          <w:b/>
          <w:bCs/>
          <w:sz w:val="28"/>
          <w:szCs w:val="28"/>
          <w:lang w:val="fr-FR"/>
        </w:rPr>
        <w:t>n°11/2016</w:t>
      </w:r>
    </w:p>
    <w:p w:rsidR="00A5227D" w:rsidRPr="0081144C" w:rsidRDefault="004053BD" w:rsidP="003E0A33">
      <w:pPr>
        <w:pStyle w:val="Titre2"/>
        <w:jc w:val="center"/>
        <w:rPr>
          <w:lang w:val="fr-FR"/>
        </w:rPr>
      </w:pPr>
      <w:r w:rsidRPr="004053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4053BD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81144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81144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1D" w:rsidRPr="003E0A33" w:rsidRDefault="00FF1A1D" w:rsidP="003E0A33">
      <w:r>
        <w:separator/>
      </w:r>
    </w:p>
  </w:endnote>
  <w:endnote w:type="continuationSeparator" w:id="0">
    <w:p w:rsidR="00FF1A1D" w:rsidRPr="003E0A33" w:rsidRDefault="00FF1A1D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4053BD">
    <w:pPr>
      <w:pStyle w:val="Pieddepage"/>
    </w:pPr>
    <w:r w:rsidRPr="004053BD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proofErr w:type="spellStart"/>
                  <w:r w:rsidRPr="004B6A81">
                    <w:rPr>
                      <w:color w:val="000000" w:themeColor="text1"/>
                      <w:spacing w:val="60"/>
                    </w:rPr>
                    <w:t>Nationale</w:t>
                  </w:r>
                  <w:proofErr w:type="spellEnd"/>
                  <w:r w:rsidRPr="004B6A81">
                    <w:rPr>
                      <w:color w:val="000000" w:themeColor="text1"/>
                      <w:spacing w:val="60"/>
                    </w:rPr>
                    <w:t xml:space="preserve"> des </w:t>
                  </w:r>
                  <w:proofErr w:type="spellStart"/>
                  <w:r w:rsidRPr="004B6A81">
                    <w:rPr>
                      <w:color w:val="000000" w:themeColor="text1"/>
                      <w:spacing w:val="60"/>
                    </w:rPr>
                    <w:t>Télécommunications</w:t>
                  </w:r>
                  <w:proofErr w:type="spellEnd"/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81144C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11/2016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1D" w:rsidRPr="003E0A33" w:rsidRDefault="00FF1A1D" w:rsidP="003E0A33">
      <w:r>
        <w:separator/>
      </w:r>
    </w:p>
  </w:footnote>
  <w:footnote w:type="continuationSeparator" w:id="0">
    <w:p w:rsidR="00FF1A1D" w:rsidRPr="003E0A33" w:rsidRDefault="00FF1A1D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366AAF"/>
    <w:rsid w:val="003E0A33"/>
    <w:rsid w:val="004053BD"/>
    <w:rsid w:val="004B34A6"/>
    <w:rsid w:val="004B6A81"/>
    <w:rsid w:val="00540937"/>
    <w:rsid w:val="00781DCC"/>
    <w:rsid w:val="0081144C"/>
    <w:rsid w:val="00896F4E"/>
    <w:rsid w:val="009533A2"/>
    <w:rsid w:val="00A5227D"/>
    <w:rsid w:val="00AA33B4"/>
    <w:rsid w:val="00F95064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2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2016-11-24T09:14:00Z</dcterms:created>
  <dcterms:modified xsi:type="dcterms:W3CDTF">2016-11-24T09:14:00Z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